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A849C" w14:textId="0BB05A6C" w:rsidR="00A86704" w:rsidRPr="00B966DC" w:rsidRDefault="00A86704" w:rsidP="006131C2">
      <w:pPr>
        <w:rPr>
          <w:rFonts w:asciiTheme="majorHAnsi" w:hAnsiTheme="majorHAnsi" w:cstheme="majorHAnsi"/>
          <w:sz w:val="20"/>
          <w:szCs w:val="20"/>
        </w:rPr>
      </w:pPr>
    </w:p>
    <w:p w14:paraId="03FBC20D" w14:textId="27D02626" w:rsidR="00622B8B" w:rsidRPr="00842FFA" w:rsidRDefault="00842FFA" w:rsidP="00842FFA">
      <w:pPr>
        <w:jc w:val="center"/>
        <w:rPr>
          <w:rFonts w:asciiTheme="majorHAnsi" w:hAnsiTheme="majorHAnsi" w:cstheme="majorHAnsi"/>
          <w:b/>
          <w:sz w:val="28"/>
          <w:szCs w:val="28"/>
        </w:rPr>
      </w:pPr>
      <w:r w:rsidRPr="00842FFA">
        <w:rPr>
          <w:rFonts w:asciiTheme="majorHAnsi" w:hAnsiTheme="majorHAnsi" w:cstheme="majorHAnsi"/>
          <w:b/>
          <w:sz w:val="28"/>
          <w:szCs w:val="28"/>
        </w:rPr>
        <w:t xml:space="preserve">Cactus poursuit l’expansion de son réseau de magasins de proximité avec l’ouverture d’un nouveau Cactus </w:t>
      </w:r>
      <w:proofErr w:type="spellStart"/>
      <w:r w:rsidR="004D4601">
        <w:rPr>
          <w:rFonts w:asciiTheme="majorHAnsi" w:hAnsiTheme="majorHAnsi" w:cstheme="majorHAnsi"/>
          <w:b/>
          <w:sz w:val="28"/>
          <w:szCs w:val="28"/>
        </w:rPr>
        <w:t>s</w:t>
      </w:r>
      <w:r w:rsidRPr="00842FFA">
        <w:rPr>
          <w:rFonts w:asciiTheme="majorHAnsi" w:hAnsiTheme="majorHAnsi" w:cstheme="majorHAnsi"/>
          <w:b/>
          <w:sz w:val="28"/>
          <w:szCs w:val="28"/>
        </w:rPr>
        <w:t>hoppi</w:t>
      </w:r>
      <w:proofErr w:type="spellEnd"/>
      <w:r w:rsidRPr="00842FFA">
        <w:rPr>
          <w:rFonts w:asciiTheme="majorHAnsi" w:hAnsiTheme="majorHAnsi" w:cstheme="majorHAnsi"/>
          <w:b/>
          <w:sz w:val="28"/>
          <w:szCs w:val="28"/>
        </w:rPr>
        <w:t xml:space="preserve"> au sein de la nouvelle station </w:t>
      </w:r>
      <w:proofErr w:type="spellStart"/>
      <w:r w:rsidRPr="00842FFA">
        <w:rPr>
          <w:rFonts w:asciiTheme="majorHAnsi" w:hAnsiTheme="majorHAnsi" w:cstheme="majorHAnsi"/>
          <w:b/>
          <w:sz w:val="28"/>
          <w:szCs w:val="28"/>
        </w:rPr>
        <w:t>TotalEnergies</w:t>
      </w:r>
      <w:proofErr w:type="spellEnd"/>
      <w:r w:rsidRPr="00842FFA">
        <w:rPr>
          <w:rFonts w:asciiTheme="majorHAnsi" w:hAnsiTheme="majorHAnsi" w:cstheme="majorHAnsi"/>
          <w:b/>
          <w:sz w:val="28"/>
          <w:szCs w:val="28"/>
        </w:rPr>
        <w:t xml:space="preserve"> à Howald en partenariat avec le groupe </w:t>
      </w:r>
      <w:proofErr w:type="spellStart"/>
      <w:r w:rsidRPr="00842FFA">
        <w:rPr>
          <w:rFonts w:asciiTheme="majorHAnsi" w:hAnsiTheme="majorHAnsi" w:cstheme="majorHAnsi"/>
          <w:b/>
          <w:sz w:val="28"/>
          <w:szCs w:val="28"/>
        </w:rPr>
        <w:t>Socipar</w:t>
      </w:r>
      <w:proofErr w:type="spellEnd"/>
      <w:r w:rsidRPr="00842FFA">
        <w:rPr>
          <w:rFonts w:asciiTheme="majorHAnsi" w:hAnsiTheme="majorHAnsi" w:cstheme="majorHAnsi"/>
          <w:b/>
          <w:sz w:val="28"/>
          <w:szCs w:val="28"/>
        </w:rPr>
        <w:t xml:space="preserve"> S.A.</w:t>
      </w:r>
    </w:p>
    <w:p w14:paraId="2EA98C7D" w14:textId="77777777" w:rsidR="00842FFA" w:rsidRPr="00842FFA" w:rsidRDefault="00842FFA" w:rsidP="00DC39D9">
      <w:pPr>
        <w:jc w:val="both"/>
        <w:rPr>
          <w:rFonts w:asciiTheme="majorHAnsi" w:hAnsiTheme="majorHAnsi" w:cstheme="majorHAnsi"/>
          <w:b/>
          <w:i/>
        </w:rPr>
      </w:pPr>
    </w:p>
    <w:p w14:paraId="1A096AB7" w14:textId="77777777" w:rsidR="00842FFA" w:rsidRPr="00842FFA" w:rsidRDefault="00842FFA" w:rsidP="00842FFA">
      <w:pPr>
        <w:jc w:val="center"/>
        <w:rPr>
          <w:rFonts w:asciiTheme="majorHAnsi" w:hAnsiTheme="majorHAnsi" w:cstheme="majorHAnsi"/>
          <w:b/>
          <w:sz w:val="28"/>
          <w:szCs w:val="28"/>
        </w:rPr>
      </w:pPr>
      <w:r w:rsidRPr="00842FFA">
        <w:rPr>
          <w:rFonts w:asciiTheme="majorHAnsi" w:hAnsiTheme="majorHAnsi" w:cstheme="majorHAnsi"/>
          <w:b/>
          <w:sz w:val="28"/>
          <w:szCs w:val="28"/>
        </w:rPr>
        <w:t>Une nouvelle destination de services complets aux « Portes de Luxembourg »</w:t>
      </w:r>
    </w:p>
    <w:p w14:paraId="764FB9A1" w14:textId="77777777" w:rsidR="00842FFA" w:rsidRDefault="00842FFA" w:rsidP="00842FFA">
      <w:pPr>
        <w:rPr>
          <w:rFonts w:asciiTheme="majorHAnsi" w:hAnsiTheme="majorHAnsi" w:cstheme="majorHAnsi"/>
          <w:b/>
        </w:rPr>
      </w:pPr>
    </w:p>
    <w:p w14:paraId="21F5D3C9" w14:textId="77777777" w:rsidR="00842FFA" w:rsidRPr="00842FFA" w:rsidRDefault="00842FFA" w:rsidP="00842FFA">
      <w:pPr>
        <w:rPr>
          <w:rFonts w:asciiTheme="majorHAnsi" w:hAnsiTheme="majorHAnsi" w:cstheme="majorHAnsi"/>
          <w:b/>
        </w:rPr>
      </w:pPr>
    </w:p>
    <w:p w14:paraId="59203E3F" w14:textId="308E2EEB" w:rsidR="00842FFA" w:rsidRPr="00842FFA" w:rsidRDefault="00842FFA" w:rsidP="00842FFA">
      <w:pPr>
        <w:spacing w:after="200" w:line="276" w:lineRule="auto"/>
        <w:jc w:val="both"/>
        <w:rPr>
          <w:rFonts w:asciiTheme="majorHAnsi" w:eastAsia="Calibri" w:hAnsiTheme="majorHAnsi" w:cstheme="majorHAnsi"/>
          <w:b/>
          <w:lang w:val="fr-CH"/>
        </w:rPr>
      </w:pPr>
      <w:r w:rsidRPr="00842FFA">
        <w:rPr>
          <w:rFonts w:asciiTheme="majorHAnsi" w:eastAsia="Calibri" w:hAnsiTheme="majorHAnsi" w:cstheme="majorHAnsi"/>
          <w:b/>
          <w:lang w:val="fr-CH"/>
        </w:rPr>
        <w:t xml:space="preserve">Windhof, le 25 avril 2024 – Le renforcement du partenariat entre Cactus </w:t>
      </w:r>
      <w:proofErr w:type="spellStart"/>
      <w:r w:rsidR="00F14FA4">
        <w:rPr>
          <w:rFonts w:asciiTheme="majorHAnsi" w:eastAsia="Calibri" w:hAnsiTheme="majorHAnsi" w:cstheme="majorHAnsi"/>
          <w:b/>
          <w:lang w:val="fr-CH"/>
        </w:rPr>
        <w:t>S</w:t>
      </w:r>
      <w:r w:rsidRPr="00842FFA">
        <w:rPr>
          <w:rFonts w:asciiTheme="majorHAnsi" w:eastAsia="Calibri" w:hAnsiTheme="majorHAnsi" w:cstheme="majorHAnsi"/>
          <w:b/>
          <w:lang w:val="fr-CH"/>
        </w:rPr>
        <w:t>hoppi</w:t>
      </w:r>
      <w:proofErr w:type="spellEnd"/>
      <w:r w:rsidRPr="00842FFA">
        <w:rPr>
          <w:rFonts w:asciiTheme="majorHAnsi" w:eastAsia="Calibri" w:hAnsiTheme="majorHAnsi" w:cstheme="majorHAnsi"/>
          <w:b/>
          <w:lang w:val="fr-CH"/>
        </w:rPr>
        <w:t xml:space="preserve"> et </w:t>
      </w:r>
      <w:proofErr w:type="spellStart"/>
      <w:r w:rsidRPr="00842FFA">
        <w:rPr>
          <w:rFonts w:asciiTheme="majorHAnsi" w:eastAsia="Calibri" w:hAnsiTheme="majorHAnsi" w:cstheme="majorHAnsi"/>
          <w:b/>
          <w:lang w:val="fr-CH"/>
        </w:rPr>
        <w:t>Socipar</w:t>
      </w:r>
      <w:proofErr w:type="spellEnd"/>
      <w:r w:rsidRPr="00842FFA">
        <w:rPr>
          <w:rFonts w:asciiTheme="majorHAnsi" w:eastAsia="Calibri" w:hAnsiTheme="majorHAnsi" w:cstheme="majorHAnsi"/>
          <w:b/>
          <w:lang w:val="fr-CH"/>
        </w:rPr>
        <w:t xml:space="preserve"> S.A. se renforce et se poursuit avec l’ouverture d’un nouveau point de vente au sein de la station </w:t>
      </w:r>
      <w:proofErr w:type="spellStart"/>
      <w:r w:rsidRPr="00842FFA">
        <w:rPr>
          <w:rFonts w:asciiTheme="majorHAnsi" w:eastAsia="Calibri" w:hAnsiTheme="majorHAnsi" w:cstheme="majorHAnsi"/>
          <w:b/>
          <w:lang w:val="fr-CH"/>
        </w:rPr>
        <w:t>TotalEnergies</w:t>
      </w:r>
      <w:proofErr w:type="spellEnd"/>
      <w:r w:rsidRPr="00842FFA">
        <w:rPr>
          <w:rFonts w:asciiTheme="majorHAnsi" w:eastAsia="Calibri" w:hAnsiTheme="majorHAnsi" w:cstheme="majorHAnsi"/>
          <w:b/>
          <w:lang w:val="fr-CH"/>
        </w:rPr>
        <w:t xml:space="preserve"> à</w:t>
      </w:r>
      <w:r>
        <w:rPr>
          <w:rFonts w:asciiTheme="majorHAnsi" w:eastAsia="Calibri" w:hAnsiTheme="majorHAnsi" w:cstheme="majorHAnsi"/>
          <w:b/>
          <w:lang w:val="fr-CH"/>
        </w:rPr>
        <w:t xml:space="preserve"> </w:t>
      </w:r>
      <w:r w:rsidRPr="00842FFA">
        <w:rPr>
          <w:rFonts w:asciiTheme="majorHAnsi" w:eastAsia="Calibri" w:hAnsiTheme="majorHAnsi" w:cstheme="majorHAnsi"/>
          <w:b/>
          <w:lang w:val="fr-CH"/>
        </w:rPr>
        <w:t xml:space="preserve">Howald située sur le nouveau Boulevard de </w:t>
      </w:r>
      <w:proofErr w:type="spellStart"/>
      <w:r w:rsidRPr="00842FFA">
        <w:rPr>
          <w:rFonts w:asciiTheme="majorHAnsi" w:eastAsia="Calibri" w:hAnsiTheme="majorHAnsi" w:cstheme="majorHAnsi"/>
          <w:b/>
          <w:lang w:val="fr-CH"/>
        </w:rPr>
        <w:t>K</w:t>
      </w:r>
      <w:r w:rsidR="00F14FA4">
        <w:rPr>
          <w:rFonts w:asciiTheme="majorHAnsi" w:eastAsia="Calibri" w:hAnsiTheme="majorHAnsi" w:cstheme="majorHAnsi"/>
          <w:b/>
          <w:lang w:val="fr-CH"/>
        </w:rPr>
        <w:t>y</w:t>
      </w:r>
      <w:r w:rsidRPr="00842FFA">
        <w:rPr>
          <w:rFonts w:asciiTheme="majorHAnsi" w:eastAsia="Calibri" w:hAnsiTheme="majorHAnsi" w:cstheme="majorHAnsi"/>
          <w:b/>
          <w:lang w:val="fr-CH"/>
        </w:rPr>
        <w:t>iv</w:t>
      </w:r>
      <w:proofErr w:type="spellEnd"/>
      <w:r w:rsidRPr="00842FFA">
        <w:rPr>
          <w:rFonts w:asciiTheme="majorHAnsi" w:eastAsia="Calibri" w:hAnsiTheme="majorHAnsi" w:cstheme="majorHAnsi"/>
          <w:b/>
          <w:lang w:val="fr-CH"/>
        </w:rPr>
        <w:t xml:space="preserve">, axe principal entre l’autoroute, le quartier de </w:t>
      </w:r>
      <w:proofErr w:type="spellStart"/>
      <w:r w:rsidRPr="00842FFA">
        <w:rPr>
          <w:rFonts w:asciiTheme="majorHAnsi" w:eastAsia="Calibri" w:hAnsiTheme="majorHAnsi" w:cstheme="majorHAnsi"/>
          <w:b/>
          <w:lang w:val="fr-CH"/>
        </w:rPr>
        <w:t>Gasperich</w:t>
      </w:r>
      <w:proofErr w:type="spellEnd"/>
      <w:r w:rsidRPr="00842FFA">
        <w:rPr>
          <w:rFonts w:asciiTheme="majorHAnsi" w:eastAsia="Calibri" w:hAnsiTheme="majorHAnsi" w:cstheme="majorHAnsi"/>
          <w:b/>
          <w:lang w:val="fr-CH"/>
        </w:rPr>
        <w:t xml:space="preserve"> (Cloche d’Or), le quartier Gare et le centre-ville.</w:t>
      </w:r>
    </w:p>
    <w:p w14:paraId="53ED150A" w14:textId="241AFE56" w:rsidR="00842FFA" w:rsidRPr="00842FFA" w:rsidRDefault="00842FFA" w:rsidP="00842FFA">
      <w:pPr>
        <w:spacing w:after="200" w:line="276" w:lineRule="auto"/>
        <w:jc w:val="both"/>
        <w:rPr>
          <w:rFonts w:asciiTheme="majorHAnsi" w:eastAsia="Calibri" w:hAnsiTheme="majorHAnsi" w:cstheme="majorHAnsi"/>
          <w:bCs/>
          <w:lang w:val="fr-CH"/>
        </w:rPr>
      </w:pPr>
      <w:r w:rsidRPr="00842FFA">
        <w:rPr>
          <w:rFonts w:asciiTheme="majorHAnsi" w:eastAsia="Calibri" w:hAnsiTheme="majorHAnsi" w:cstheme="majorHAnsi"/>
          <w:bCs/>
          <w:lang w:val="fr-CH"/>
        </w:rPr>
        <w:t xml:space="preserve">En 2008, le tout premier magasin de proximité Cactus </w:t>
      </w:r>
      <w:proofErr w:type="spellStart"/>
      <w:r w:rsidRPr="00842FFA">
        <w:rPr>
          <w:rFonts w:asciiTheme="majorHAnsi" w:eastAsia="Calibri" w:hAnsiTheme="majorHAnsi" w:cstheme="majorHAnsi"/>
          <w:bCs/>
          <w:lang w:val="fr-CH"/>
        </w:rPr>
        <w:t>shoppi</w:t>
      </w:r>
      <w:proofErr w:type="spellEnd"/>
      <w:r w:rsidRPr="00842FFA">
        <w:rPr>
          <w:rFonts w:asciiTheme="majorHAnsi" w:eastAsia="Calibri" w:hAnsiTheme="majorHAnsi" w:cstheme="majorHAnsi"/>
          <w:bCs/>
          <w:lang w:val="fr-CH"/>
        </w:rPr>
        <w:t xml:space="preserve"> ouvrait ses portes à Windhof</w:t>
      </w:r>
      <w:r>
        <w:rPr>
          <w:rFonts w:asciiTheme="majorHAnsi" w:eastAsia="Calibri" w:hAnsiTheme="majorHAnsi" w:cstheme="majorHAnsi"/>
          <w:bCs/>
          <w:lang w:val="fr-CH"/>
        </w:rPr>
        <w:t>, c</w:t>
      </w:r>
      <w:r w:rsidRPr="00842FFA">
        <w:rPr>
          <w:rFonts w:asciiTheme="majorHAnsi" w:eastAsia="Calibri" w:hAnsiTheme="majorHAnsi" w:cstheme="majorHAnsi"/>
          <w:bCs/>
          <w:lang w:val="fr-CH"/>
        </w:rPr>
        <w:t>ette ouverture fût le point de départ d’une histoire couronnée de succès.</w:t>
      </w:r>
    </w:p>
    <w:p w14:paraId="2517E5CB" w14:textId="78733275" w:rsidR="00842FFA" w:rsidRPr="00842FFA" w:rsidRDefault="00842FFA" w:rsidP="00842FFA">
      <w:pPr>
        <w:spacing w:after="200" w:line="276" w:lineRule="auto"/>
        <w:jc w:val="both"/>
        <w:rPr>
          <w:rFonts w:asciiTheme="majorHAnsi" w:eastAsia="Calibri" w:hAnsiTheme="majorHAnsi" w:cstheme="majorHAnsi"/>
          <w:lang w:val="fr-CH"/>
        </w:rPr>
      </w:pPr>
      <w:r w:rsidRPr="00842FFA">
        <w:rPr>
          <w:rFonts w:asciiTheme="majorHAnsi" w:eastAsia="Calibri" w:hAnsiTheme="majorHAnsi" w:cstheme="majorHAnsi"/>
          <w:lang w:val="fr-CH"/>
        </w:rPr>
        <w:t xml:space="preserve">Ouverte le 25 avril 2024, cette nouvelle station-service incarne la volonté du groupe </w:t>
      </w:r>
      <w:proofErr w:type="spellStart"/>
      <w:r w:rsidRPr="00842FFA">
        <w:rPr>
          <w:rFonts w:asciiTheme="majorHAnsi" w:eastAsia="Calibri" w:hAnsiTheme="majorHAnsi" w:cstheme="majorHAnsi"/>
          <w:lang w:val="fr-CH"/>
        </w:rPr>
        <w:t>Socipar</w:t>
      </w:r>
      <w:proofErr w:type="spellEnd"/>
      <w:r w:rsidRPr="00842FFA">
        <w:rPr>
          <w:rFonts w:asciiTheme="majorHAnsi" w:eastAsia="Calibri" w:hAnsiTheme="majorHAnsi" w:cstheme="majorHAnsi"/>
          <w:lang w:val="fr-CH"/>
        </w:rPr>
        <w:t xml:space="preserve"> S.A. d'offrir une gamme complète de services pour répondre aux besoins de leur clientèle, et ce en partenariat avec Cactus </w:t>
      </w:r>
      <w:proofErr w:type="spellStart"/>
      <w:r w:rsidR="004D4601">
        <w:rPr>
          <w:rFonts w:asciiTheme="majorHAnsi" w:eastAsia="Calibri" w:hAnsiTheme="majorHAnsi" w:cstheme="majorHAnsi"/>
          <w:lang w:val="fr-CH"/>
        </w:rPr>
        <w:t>s</w:t>
      </w:r>
      <w:r w:rsidRPr="00842FFA">
        <w:rPr>
          <w:rFonts w:asciiTheme="majorHAnsi" w:eastAsia="Calibri" w:hAnsiTheme="majorHAnsi" w:cstheme="majorHAnsi"/>
          <w:lang w:val="fr-CH"/>
        </w:rPr>
        <w:t>hoppi</w:t>
      </w:r>
      <w:proofErr w:type="spellEnd"/>
      <w:r w:rsidRPr="00842FFA">
        <w:rPr>
          <w:rFonts w:asciiTheme="majorHAnsi" w:eastAsia="Calibri" w:hAnsiTheme="majorHAnsi" w:cstheme="majorHAnsi"/>
          <w:lang w:val="fr-CH"/>
        </w:rPr>
        <w:t xml:space="preserve"> et Circle K (opérateur des stations-services </w:t>
      </w:r>
      <w:proofErr w:type="spellStart"/>
      <w:r w:rsidRPr="00842FFA">
        <w:rPr>
          <w:rFonts w:asciiTheme="majorHAnsi" w:eastAsia="Calibri" w:hAnsiTheme="majorHAnsi" w:cstheme="majorHAnsi"/>
          <w:lang w:val="fr-CH"/>
        </w:rPr>
        <w:t>TotalEnergies</w:t>
      </w:r>
      <w:proofErr w:type="spellEnd"/>
      <w:r w:rsidRPr="00842FFA">
        <w:rPr>
          <w:rFonts w:asciiTheme="majorHAnsi" w:eastAsia="Calibri" w:hAnsiTheme="majorHAnsi" w:cstheme="majorHAnsi"/>
          <w:lang w:val="fr-CH"/>
        </w:rPr>
        <w:t xml:space="preserve"> au Luxembourg).</w:t>
      </w:r>
    </w:p>
    <w:p w14:paraId="69131B70" w14:textId="77777777" w:rsidR="00842FFA" w:rsidRPr="00842FFA" w:rsidRDefault="00842FFA" w:rsidP="00842FFA">
      <w:pPr>
        <w:spacing w:after="200" w:line="276" w:lineRule="auto"/>
        <w:jc w:val="both"/>
        <w:rPr>
          <w:rFonts w:asciiTheme="majorHAnsi" w:hAnsiTheme="majorHAnsi" w:cstheme="majorHAnsi"/>
        </w:rPr>
      </w:pPr>
      <w:r w:rsidRPr="00842FFA">
        <w:rPr>
          <w:rFonts w:asciiTheme="majorHAnsi" w:eastAsia="Calibri" w:hAnsiTheme="majorHAnsi" w:cstheme="majorHAnsi"/>
          <w:lang w:val="fr-CH"/>
        </w:rPr>
        <w:t xml:space="preserve">Les dirigeants de </w:t>
      </w:r>
      <w:proofErr w:type="spellStart"/>
      <w:r w:rsidRPr="00842FFA">
        <w:rPr>
          <w:rFonts w:asciiTheme="majorHAnsi" w:eastAsia="Calibri" w:hAnsiTheme="majorHAnsi" w:cstheme="majorHAnsi"/>
          <w:lang w:val="fr-CH"/>
        </w:rPr>
        <w:t>Socipar</w:t>
      </w:r>
      <w:proofErr w:type="spellEnd"/>
      <w:r w:rsidRPr="00842FFA">
        <w:rPr>
          <w:rFonts w:asciiTheme="majorHAnsi" w:eastAsia="Calibri" w:hAnsiTheme="majorHAnsi" w:cstheme="majorHAnsi"/>
          <w:lang w:val="fr-CH"/>
        </w:rPr>
        <w:t xml:space="preserve"> S.A. sont heureux de pouvoir s’appuyer sur l’expérience d’un acteur majeur du commerce luxembourgeois pour garantir un choix de produits variés et qualitatifs au sein de ses stations. De son côté, le groupe Cactus se réjouit de bénéficier d’une nouvelle vitrine pour présenter son assortiment de produits frais et de qualité en accès rapide, avec des marques sélectives et exclusives comme de </w:t>
      </w:r>
      <w:proofErr w:type="spellStart"/>
      <w:r w:rsidRPr="00842FFA">
        <w:rPr>
          <w:rFonts w:asciiTheme="majorHAnsi" w:eastAsia="Calibri" w:hAnsiTheme="majorHAnsi" w:cstheme="majorHAnsi"/>
          <w:lang w:val="fr-CH"/>
        </w:rPr>
        <w:t>Schnékert</w:t>
      </w:r>
      <w:proofErr w:type="spellEnd"/>
      <w:r w:rsidRPr="00842FFA">
        <w:rPr>
          <w:rFonts w:asciiTheme="majorHAnsi" w:eastAsia="Calibri" w:hAnsiTheme="majorHAnsi" w:cstheme="majorHAnsi"/>
          <w:lang w:val="fr-CH"/>
        </w:rPr>
        <w:t xml:space="preserve"> Traiteur, Boulangerie-Pâtisserie Jos &amp; Jean-Marie, </w:t>
      </w:r>
      <w:proofErr w:type="spellStart"/>
      <w:r w:rsidRPr="00842FFA">
        <w:rPr>
          <w:rFonts w:asciiTheme="majorHAnsi" w:eastAsia="Calibri" w:hAnsiTheme="majorHAnsi" w:cstheme="majorHAnsi"/>
          <w:lang w:val="fr-CH"/>
        </w:rPr>
        <w:t>Alnatura</w:t>
      </w:r>
      <w:proofErr w:type="spellEnd"/>
      <w:r w:rsidRPr="00842FFA">
        <w:rPr>
          <w:rFonts w:asciiTheme="majorHAnsi" w:eastAsia="Calibri" w:hAnsiTheme="majorHAnsi" w:cstheme="majorHAnsi"/>
          <w:lang w:val="fr-CH"/>
        </w:rPr>
        <w:t xml:space="preserve"> ou encore Pains &amp; Tradition. Ces deux acteurs majeurs au Luxembourg unissent ainsi leurs forces pour le plus grand plaisir des clients qui bénéficieront, en plus de l’expertise et du service des deux groupes, d’un assortiment complet d’environ 5.000 références sur une surface commerciale de 300m</w:t>
      </w:r>
      <w:r w:rsidRPr="00842FFA">
        <w:rPr>
          <w:rFonts w:asciiTheme="majorHAnsi" w:eastAsia="Calibri" w:hAnsiTheme="majorHAnsi" w:cstheme="majorHAnsi"/>
          <w:vertAlign w:val="superscript"/>
          <w:lang w:val="fr-CH"/>
        </w:rPr>
        <w:t>2</w:t>
      </w:r>
      <w:r w:rsidRPr="00842FFA">
        <w:rPr>
          <w:rFonts w:asciiTheme="majorHAnsi" w:eastAsia="Calibri" w:hAnsiTheme="majorHAnsi" w:cstheme="majorHAnsi"/>
          <w:lang w:val="fr-CH"/>
        </w:rPr>
        <w:t>.</w:t>
      </w:r>
      <w:r w:rsidRPr="00842FFA">
        <w:rPr>
          <w:rFonts w:asciiTheme="majorHAnsi" w:hAnsiTheme="majorHAnsi" w:cstheme="majorHAnsi"/>
        </w:rPr>
        <w:t xml:space="preserve"> </w:t>
      </w:r>
    </w:p>
    <w:p w14:paraId="1D1073ED" w14:textId="77777777" w:rsidR="00842FFA" w:rsidRPr="00842FFA" w:rsidRDefault="00842FFA" w:rsidP="00842FFA">
      <w:pPr>
        <w:spacing w:after="200" w:line="276" w:lineRule="auto"/>
        <w:jc w:val="both"/>
        <w:rPr>
          <w:rFonts w:asciiTheme="majorHAnsi" w:eastAsia="Calibri" w:hAnsiTheme="majorHAnsi" w:cstheme="majorHAnsi"/>
          <w:lang w:val="fr-CH"/>
        </w:rPr>
      </w:pPr>
      <w:r w:rsidRPr="00842FFA">
        <w:rPr>
          <w:rFonts w:asciiTheme="majorHAnsi" w:eastAsia="Calibri" w:hAnsiTheme="majorHAnsi" w:cstheme="majorHAnsi"/>
          <w:lang w:val="fr-CH"/>
        </w:rPr>
        <w:t xml:space="preserve">De plus, cette station mettra à disposition un large choix de viennoiseries et de produits de </w:t>
      </w:r>
      <w:proofErr w:type="gramStart"/>
      <w:r w:rsidRPr="00842FFA">
        <w:rPr>
          <w:rFonts w:asciiTheme="majorHAnsi" w:eastAsia="Calibri" w:hAnsiTheme="majorHAnsi" w:cstheme="majorHAnsi"/>
          <w:lang w:val="fr-CH"/>
        </w:rPr>
        <w:t>boulangerie</w:t>
      </w:r>
      <w:proofErr w:type="gramEnd"/>
      <w:r w:rsidRPr="00842FFA">
        <w:rPr>
          <w:rFonts w:asciiTheme="majorHAnsi" w:eastAsia="Calibri" w:hAnsiTheme="majorHAnsi" w:cstheme="majorHAnsi"/>
          <w:lang w:val="fr-CH"/>
        </w:rPr>
        <w:t xml:space="preserve"> fraîchement préparés sur place par nos équipes ainsi qu'une zone snacking avec zone assise pour satisfaire les petits creux de chacun. </w:t>
      </w:r>
    </w:p>
    <w:p w14:paraId="1B3C1594" w14:textId="248EFED7" w:rsidR="00842FFA" w:rsidRPr="00842FFA" w:rsidRDefault="00842FFA" w:rsidP="00842FFA">
      <w:pPr>
        <w:spacing w:after="200" w:line="276" w:lineRule="auto"/>
        <w:jc w:val="both"/>
        <w:rPr>
          <w:rFonts w:asciiTheme="majorHAnsi" w:eastAsia="Calibri" w:hAnsiTheme="majorHAnsi" w:cstheme="majorHAnsi"/>
          <w:lang w:val="fr-CH"/>
        </w:rPr>
      </w:pPr>
      <w:r w:rsidRPr="00842FFA">
        <w:rPr>
          <w:rFonts w:asciiTheme="majorHAnsi" w:eastAsia="Calibri" w:hAnsiTheme="majorHAnsi" w:cstheme="majorHAnsi"/>
          <w:lang w:val="fr-CH"/>
        </w:rPr>
        <w:t xml:space="preserve">La nouvelle station </w:t>
      </w:r>
      <w:proofErr w:type="spellStart"/>
      <w:r w:rsidRPr="00842FFA">
        <w:rPr>
          <w:rFonts w:asciiTheme="majorHAnsi" w:eastAsia="Calibri" w:hAnsiTheme="majorHAnsi" w:cstheme="majorHAnsi"/>
          <w:lang w:val="fr-CH"/>
        </w:rPr>
        <w:t>TotalEnergies</w:t>
      </w:r>
      <w:proofErr w:type="spellEnd"/>
      <w:r w:rsidRPr="00842FFA">
        <w:rPr>
          <w:rFonts w:asciiTheme="majorHAnsi" w:eastAsia="Calibri" w:hAnsiTheme="majorHAnsi" w:cstheme="majorHAnsi"/>
          <w:lang w:val="fr-CH"/>
        </w:rPr>
        <w:t xml:space="preserve"> Howald est une station multi-énergies permettant aux conducteurs de choisir la solution énergétique qui convient à leur véhicule. Elle propose une variété de carburants traditionnels (Sans-Plomb 95, Sans-plomb 98, Diesel, et de l’</w:t>
      </w:r>
      <w:proofErr w:type="spellStart"/>
      <w:r w:rsidRPr="00842FFA">
        <w:rPr>
          <w:rFonts w:asciiTheme="majorHAnsi" w:eastAsia="Calibri" w:hAnsiTheme="majorHAnsi" w:cstheme="majorHAnsi"/>
          <w:lang w:val="fr-CH"/>
        </w:rPr>
        <w:t>Excellium</w:t>
      </w:r>
      <w:proofErr w:type="spellEnd"/>
      <w:r w:rsidRPr="00842FFA">
        <w:rPr>
          <w:rFonts w:asciiTheme="majorHAnsi" w:eastAsia="Calibri" w:hAnsiTheme="majorHAnsi" w:cstheme="majorHAnsi"/>
          <w:lang w:val="fr-CH"/>
        </w:rPr>
        <w:t xml:space="preserve">), du LPG, ainsi que </w:t>
      </w:r>
      <w:r w:rsidR="00F727AE">
        <w:rPr>
          <w:rFonts w:asciiTheme="majorHAnsi" w:eastAsia="Calibri" w:hAnsiTheme="majorHAnsi" w:cstheme="majorHAnsi"/>
          <w:lang w:val="fr-CH"/>
        </w:rPr>
        <w:t>6</w:t>
      </w:r>
      <w:r w:rsidRPr="00842FFA">
        <w:rPr>
          <w:rFonts w:asciiTheme="majorHAnsi" w:eastAsia="Calibri" w:hAnsiTheme="majorHAnsi" w:cstheme="majorHAnsi"/>
          <w:lang w:val="fr-CH"/>
        </w:rPr>
        <w:t xml:space="preserve"> bornes de recharges rapides </w:t>
      </w:r>
      <w:r w:rsidR="00F727AE">
        <w:rPr>
          <w:rFonts w:asciiTheme="majorHAnsi" w:eastAsia="Calibri" w:hAnsiTheme="majorHAnsi" w:cstheme="majorHAnsi"/>
          <w:lang w:val="fr-CH"/>
        </w:rPr>
        <w:t>allant jusqu’à</w:t>
      </w:r>
      <w:r w:rsidRPr="00842FFA">
        <w:rPr>
          <w:rFonts w:asciiTheme="majorHAnsi" w:eastAsia="Calibri" w:hAnsiTheme="majorHAnsi" w:cstheme="majorHAnsi"/>
          <w:lang w:val="fr-CH"/>
        </w:rPr>
        <w:t xml:space="preserve"> 300KW pour voitures électriques.</w:t>
      </w:r>
    </w:p>
    <w:p w14:paraId="6B14975E" w14:textId="77777777" w:rsidR="00842FFA" w:rsidRPr="00842FFA" w:rsidRDefault="00842FFA" w:rsidP="00842FFA">
      <w:pPr>
        <w:spacing w:after="200" w:line="276" w:lineRule="auto"/>
        <w:jc w:val="both"/>
        <w:rPr>
          <w:rFonts w:asciiTheme="majorHAnsi" w:eastAsia="Calibri" w:hAnsiTheme="majorHAnsi" w:cstheme="majorHAnsi"/>
          <w:lang w:val="fr-CH"/>
        </w:rPr>
      </w:pPr>
      <w:r w:rsidRPr="00842FFA">
        <w:rPr>
          <w:rFonts w:asciiTheme="majorHAnsi" w:eastAsia="Calibri" w:hAnsiTheme="majorHAnsi" w:cstheme="majorHAnsi"/>
          <w:lang w:val="fr-CH"/>
        </w:rPr>
        <w:t>L’un des points forts de cette station est son Car Wash dernière génération, conçu pour offrir un lavage rapide et efficace des véhicules et garantissant à nos clients une expérience qualitative et une voiture étincelante à chaque visite.</w:t>
      </w:r>
    </w:p>
    <w:p w14:paraId="3F573549" w14:textId="77777777" w:rsidR="00842FFA" w:rsidRPr="00842FFA" w:rsidRDefault="00842FFA" w:rsidP="00842FFA">
      <w:pPr>
        <w:spacing w:after="200" w:line="276" w:lineRule="auto"/>
        <w:jc w:val="both"/>
        <w:rPr>
          <w:rFonts w:asciiTheme="majorHAnsi" w:eastAsia="Calibri" w:hAnsiTheme="majorHAnsi" w:cstheme="majorHAnsi"/>
          <w:bCs/>
          <w:lang w:val="fr-CH"/>
        </w:rPr>
      </w:pPr>
    </w:p>
    <w:p w14:paraId="295CE3B1" w14:textId="77777777" w:rsidR="00842FFA" w:rsidRPr="00842FFA" w:rsidRDefault="00842FFA" w:rsidP="00842FFA">
      <w:pPr>
        <w:spacing w:after="200" w:line="276" w:lineRule="auto"/>
        <w:jc w:val="both"/>
        <w:rPr>
          <w:rFonts w:asciiTheme="majorHAnsi" w:eastAsia="Calibri" w:hAnsiTheme="majorHAnsi" w:cstheme="majorHAnsi"/>
          <w:b/>
          <w:lang w:val="fr-CH"/>
        </w:rPr>
      </w:pPr>
    </w:p>
    <w:p w14:paraId="68B29B39" w14:textId="77777777" w:rsidR="00842FFA" w:rsidRPr="00842FFA" w:rsidRDefault="00842FFA" w:rsidP="00DC39D9">
      <w:pPr>
        <w:jc w:val="both"/>
        <w:rPr>
          <w:rFonts w:asciiTheme="majorHAnsi" w:hAnsiTheme="majorHAnsi" w:cstheme="majorHAnsi"/>
          <w:b/>
          <w:i/>
          <w:lang w:val="fr-CH"/>
        </w:rPr>
      </w:pPr>
    </w:p>
    <w:p w14:paraId="1C8C3623" w14:textId="63CA65F4" w:rsidR="00842FFA" w:rsidRPr="00842FFA" w:rsidRDefault="00842FFA" w:rsidP="00842FFA">
      <w:pPr>
        <w:tabs>
          <w:tab w:val="left" w:pos="540"/>
          <w:tab w:val="center" w:pos="4819"/>
        </w:tabs>
        <w:jc w:val="both"/>
        <w:rPr>
          <w:rFonts w:asciiTheme="majorHAnsi" w:eastAsia="Calibri" w:hAnsiTheme="majorHAnsi" w:cstheme="majorHAnsi"/>
        </w:rPr>
      </w:pPr>
      <w:r w:rsidRPr="00842FFA">
        <w:rPr>
          <w:rFonts w:asciiTheme="majorHAnsi" w:hAnsiTheme="majorHAnsi" w:cstheme="majorHAnsi"/>
          <w:bCs/>
        </w:rPr>
        <w:t xml:space="preserve">Grâce aux heures d’ouvertures très larges, les clients peuvent s’approvisionner à longueur de journée : en effet, le Cactus </w:t>
      </w:r>
      <w:proofErr w:type="spellStart"/>
      <w:r w:rsidRPr="00842FFA">
        <w:rPr>
          <w:rFonts w:asciiTheme="majorHAnsi" w:hAnsiTheme="majorHAnsi" w:cstheme="majorHAnsi"/>
          <w:bCs/>
        </w:rPr>
        <w:t>shoppi</w:t>
      </w:r>
      <w:proofErr w:type="spellEnd"/>
      <w:r w:rsidRPr="00842FFA">
        <w:rPr>
          <w:rFonts w:asciiTheme="majorHAnsi" w:hAnsiTheme="majorHAnsi" w:cstheme="majorHAnsi"/>
          <w:bCs/>
        </w:rPr>
        <w:t xml:space="preserve"> accueille la clientèle 24 heures sur 24, 7 jours sur 7</w:t>
      </w:r>
      <w:r>
        <w:rPr>
          <w:rFonts w:asciiTheme="majorHAnsi" w:hAnsiTheme="majorHAnsi" w:cstheme="majorHAnsi"/>
          <w:bCs/>
        </w:rPr>
        <w:t>.</w:t>
      </w:r>
    </w:p>
    <w:p w14:paraId="7C05DB59" w14:textId="77777777" w:rsidR="00842FFA" w:rsidRDefault="00842FFA" w:rsidP="00842FFA">
      <w:pPr>
        <w:rPr>
          <w:rFonts w:asciiTheme="majorHAnsi" w:hAnsiTheme="majorHAnsi" w:cstheme="majorHAnsi"/>
          <w:b/>
          <w:lang w:val="fr-LU"/>
        </w:rPr>
      </w:pPr>
    </w:p>
    <w:p w14:paraId="76768AC1" w14:textId="15F246B7" w:rsidR="00842FFA" w:rsidRPr="00983AB0" w:rsidRDefault="00842FFA" w:rsidP="00842FFA">
      <w:pPr>
        <w:rPr>
          <w:rFonts w:asciiTheme="majorHAnsi" w:hAnsiTheme="majorHAnsi" w:cstheme="majorHAnsi"/>
          <w:bCs/>
          <w:lang w:val="fr-LU"/>
        </w:rPr>
      </w:pPr>
      <w:r>
        <w:rPr>
          <w:rFonts w:asciiTheme="majorHAnsi" w:hAnsiTheme="majorHAnsi" w:cstheme="majorHAnsi"/>
          <w:b/>
          <w:lang w:val="fr-LU"/>
        </w:rPr>
        <w:t xml:space="preserve">Légende photo </w:t>
      </w:r>
      <w:r w:rsidRPr="00622B8B">
        <w:rPr>
          <w:rFonts w:asciiTheme="majorHAnsi" w:hAnsiTheme="majorHAnsi" w:cstheme="majorHAnsi"/>
          <w:b/>
          <w:i/>
          <w:sz w:val="22"/>
          <w:szCs w:val="22"/>
          <w:lang w:val="fr-CH"/>
        </w:rPr>
        <w:t xml:space="preserve">(de g. à </w:t>
      </w:r>
      <w:proofErr w:type="spellStart"/>
      <w:r w:rsidRPr="00622B8B">
        <w:rPr>
          <w:rFonts w:asciiTheme="majorHAnsi" w:hAnsiTheme="majorHAnsi" w:cstheme="majorHAnsi"/>
          <w:b/>
          <w:i/>
          <w:sz w:val="22"/>
          <w:szCs w:val="22"/>
          <w:lang w:val="fr-CH"/>
        </w:rPr>
        <w:t>dr</w:t>
      </w:r>
      <w:proofErr w:type="spellEnd"/>
      <w:r w:rsidRPr="00622B8B">
        <w:rPr>
          <w:rFonts w:asciiTheme="majorHAnsi" w:hAnsiTheme="majorHAnsi" w:cstheme="majorHAnsi"/>
          <w:b/>
          <w:i/>
          <w:sz w:val="22"/>
          <w:szCs w:val="22"/>
          <w:lang w:val="fr-CH"/>
        </w:rPr>
        <w:t>.) </w:t>
      </w:r>
      <w:r>
        <w:rPr>
          <w:rFonts w:asciiTheme="majorHAnsi" w:hAnsiTheme="majorHAnsi" w:cstheme="majorHAnsi"/>
          <w:b/>
          <w:lang w:val="fr-LU"/>
        </w:rPr>
        <w:t xml:space="preserve">: </w:t>
      </w:r>
      <w:r w:rsidR="00983AB0">
        <w:rPr>
          <w:rFonts w:asciiTheme="majorHAnsi" w:hAnsiTheme="majorHAnsi" w:cstheme="majorHAnsi"/>
          <w:bCs/>
          <w:lang w:val="fr-LU"/>
        </w:rPr>
        <w:t xml:space="preserve">Pierre-Otto </w:t>
      </w:r>
      <w:proofErr w:type="spellStart"/>
      <w:r w:rsidR="00983AB0">
        <w:rPr>
          <w:rFonts w:asciiTheme="majorHAnsi" w:hAnsiTheme="majorHAnsi" w:cstheme="majorHAnsi"/>
          <w:bCs/>
          <w:lang w:val="fr-LU"/>
        </w:rPr>
        <w:t>Schwertzer</w:t>
      </w:r>
      <w:proofErr w:type="spellEnd"/>
      <w:r w:rsidR="00983AB0">
        <w:rPr>
          <w:rFonts w:asciiTheme="majorHAnsi" w:hAnsiTheme="majorHAnsi" w:cstheme="majorHAnsi"/>
          <w:bCs/>
          <w:lang w:val="fr-LU"/>
        </w:rPr>
        <w:t xml:space="preserve"> (</w:t>
      </w:r>
      <w:proofErr w:type="spellStart"/>
      <w:r w:rsidR="002E5AB9">
        <w:rPr>
          <w:rFonts w:asciiTheme="majorHAnsi" w:hAnsiTheme="majorHAnsi" w:cstheme="majorHAnsi"/>
          <w:bCs/>
          <w:lang w:val="fr-LU"/>
        </w:rPr>
        <w:t>Socipar</w:t>
      </w:r>
      <w:proofErr w:type="spellEnd"/>
      <w:r w:rsidR="002E5AB9">
        <w:rPr>
          <w:rFonts w:asciiTheme="majorHAnsi" w:hAnsiTheme="majorHAnsi" w:cstheme="majorHAnsi"/>
          <w:bCs/>
          <w:lang w:val="fr-LU"/>
        </w:rPr>
        <w:t xml:space="preserve"> S.A.</w:t>
      </w:r>
      <w:r w:rsidR="00983AB0">
        <w:rPr>
          <w:rFonts w:asciiTheme="majorHAnsi" w:hAnsiTheme="majorHAnsi" w:cstheme="majorHAnsi"/>
          <w:bCs/>
          <w:lang w:val="fr-LU"/>
        </w:rPr>
        <w:t>), Max Putz (</w:t>
      </w:r>
      <w:proofErr w:type="spellStart"/>
      <w:r w:rsidR="002E5AB9">
        <w:rPr>
          <w:rFonts w:asciiTheme="majorHAnsi" w:hAnsiTheme="majorHAnsi" w:cstheme="majorHAnsi"/>
          <w:bCs/>
          <w:lang w:val="fr-LU"/>
        </w:rPr>
        <w:t>Socipar</w:t>
      </w:r>
      <w:proofErr w:type="spellEnd"/>
      <w:r w:rsidR="002E5AB9">
        <w:rPr>
          <w:rFonts w:asciiTheme="majorHAnsi" w:hAnsiTheme="majorHAnsi" w:cstheme="majorHAnsi"/>
          <w:bCs/>
          <w:lang w:val="fr-LU"/>
        </w:rPr>
        <w:t xml:space="preserve"> S.A.</w:t>
      </w:r>
      <w:r w:rsidR="00983AB0">
        <w:rPr>
          <w:rFonts w:asciiTheme="majorHAnsi" w:hAnsiTheme="majorHAnsi" w:cstheme="majorHAnsi"/>
          <w:bCs/>
          <w:lang w:val="fr-LU"/>
        </w:rPr>
        <w:t xml:space="preserve">), Mourad El </w:t>
      </w:r>
      <w:proofErr w:type="spellStart"/>
      <w:r w:rsidR="00983AB0">
        <w:rPr>
          <w:rFonts w:asciiTheme="majorHAnsi" w:hAnsiTheme="majorHAnsi" w:cstheme="majorHAnsi"/>
          <w:bCs/>
          <w:lang w:val="fr-LU"/>
        </w:rPr>
        <w:t>Alaouni</w:t>
      </w:r>
      <w:proofErr w:type="spellEnd"/>
      <w:r w:rsidR="00983AB0">
        <w:rPr>
          <w:rFonts w:asciiTheme="majorHAnsi" w:hAnsiTheme="majorHAnsi" w:cstheme="majorHAnsi"/>
          <w:bCs/>
          <w:lang w:val="fr-LU"/>
        </w:rPr>
        <w:t xml:space="preserve"> (</w:t>
      </w:r>
      <w:proofErr w:type="spellStart"/>
      <w:r w:rsidR="002E5AB9">
        <w:rPr>
          <w:rFonts w:asciiTheme="majorHAnsi" w:hAnsiTheme="majorHAnsi" w:cstheme="majorHAnsi"/>
          <w:bCs/>
          <w:lang w:val="fr-LU"/>
        </w:rPr>
        <w:t>Socipar</w:t>
      </w:r>
      <w:proofErr w:type="spellEnd"/>
      <w:r w:rsidR="002E5AB9">
        <w:rPr>
          <w:rFonts w:asciiTheme="majorHAnsi" w:hAnsiTheme="majorHAnsi" w:cstheme="majorHAnsi"/>
          <w:bCs/>
          <w:lang w:val="fr-LU"/>
        </w:rPr>
        <w:t xml:space="preserve"> S.A.</w:t>
      </w:r>
      <w:r w:rsidR="00983AB0">
        <w:rPr>
          <w:rFonts w:asciiTheme="majorHAnsi" w:hAnsiTheme="majorHAnsi" w:cstheme="majorHAnsi"/>
          <w:bCs/>
          <w:lang w:val="fr-LU"/>
        </w:rPr>
        <w:t xml:space="preserve">), Laurent </w:t>
      </w:r>
      <w:proofErr w:type="spellStart"/>
      <w:r w:rsidR="00983AB0">
        <w:rPr>
          <w:rFonts w:asciiTheme="majorHAnsi" w:hAnsiTheme="majorHAnsi" w:cstheme="majorHAnsi"/>
          <w:bCs/>
          <w:lang w:val="fr-LU"/>
        </w:rPr>
        <w:t>Schonckert</w:t>
      </w:r>
      <w:proofErr w:type="spellEnd"/>
      <w:r w:rsidR="00983AB0">
        <w:rPr>
          <w:rFonts w:asciiTheme="majorHAnsi" w:hAnsiTheme="majorHAnsi" w:cstheme="majorHAnsi"/>
          <w:bCs/>
          <w:lang w:val="fr-LU"/>
        </w:rPr>
        <w:t xml:space="preserve"> (Cactus S.A.), Jacquot </w:t>
      </w:r>
      <w:proofErr w:type="spellStart"/>
      <w:r w:rsidR="00983AB0">
        <w:rPr>
          <w:rFonts w:asciiTheme="majorHAnsi" w:hAnsiTheme="majorHAnsi" w:cstheme="majorHAnsi"/>
          <w:bCs/>
          <w:lang w:val="fr-LU"/>
        </w:rPr>
        <w:t>Schwertzer</w:t>
      </w:r>
      <w:proofErr w:type="spellEnd"/>
      <w:r w:rsidR="00983AB0">
        <w:rPr>
          <w:rFonts w:asciiTheme="majorHAnsi" w:hAnsiTheme="majorHAnsi" w:cstheme="majorHAnsi"/>
          <w:bCs/>
          <w:lang w:val="fr-LU"/>
        </w:rPr>
        <w:t xml:space="preserve"> (</w:t>
      </w:r>
      <w:proofErr w:type="spellStart"/>
      <w:r w:rsidR="002E5AB9">
        <w:rPr>
          <w:rFonts w:asciiTheme="majorHAnsi" w:hAnsiTheme="majorHAnsi" w:cstheme="majorHAnsi"/>
          <w:bCs/>
          <w:lang w:val="fr-LU"/>
        </w:rPr>
        <w:t>Socipar</w:t>
      </w:r>
      <w:proofErr w:type="spellEnd"/>
      <w:r w:rsidR="002E5AB9">
        <w:rPr>
          <w:rFonts w:asciiTheme="majorHAnsi" w:hAnsiTheme="majorHAnsi" w:cstheme="majorHAnsi"/>
          <w:bCs/>
          <w:lang w:val="fr-LU"/>
        </w:rPr>
        <w:t xml:space="preserve"> S.A.</w:t>
      </w:r>
      <w:r w:rsidR="00983AB0">
        <w:rPr>
          <w:rFonts w:asciiTheme="majorHAnsi" w:hAnsiTheme="majorHAnsi" w:cstheme="majorHAnsi"/>
          <w:bCs/>
          <w:lang w:val="fr-LU"/>
        </w:rPr>
        <w:t>), Frank Reuter (</w:t>
      </w:r>
      <w:r w:rsidR="002E5AB9">
        <w:rPr>
          <w:rFonts w:asciiTheme="majorHAnsi" w:hAnsiTheme="majorHAnsi" w:cstheme="majorHAnsi"/>
          <w:bCs/>
          <w:lang w:val="fr-LU"/>
        </w:rPr>
        <w:t>Circle K</w:t>
      </w:r>
      <w:r w:rsidR="00983AB0">
        <w:rPr>
          <w:rFonts w:asciiTheme="majorHAnsi" w:hAnsiTheme="majorHAnsi" w:cstheme="majorHAnsi"/>
          <w:bCs/>
          <w:lang w:val="fr-LU"/>
        </w:rPr>
        <w:t xml:space="preserve">) et Sylviane </w:t>
      </w:r>
      <w:proofErr w:type="spellStart"/>
      <w:r w:rsidR="00983AB0">
        <w:rPr>
          <w:rFonts w:asciiTheme="majorHAnsi" w:hAnsiTheme="majorHAnsi" w:cstheme="majorHAnsi"/>
          <w:bCs/>
          <w:lang w:val="fr-LU"/>
        </w:rPr>
        <w:t>Boissinot</w:t>
      </w:r>
      <w:proofErr w:type="spellEnd"/>
      <w:r w:rsidR="00983AB0">
        <w:rPr>
          <w:rFonts w:asciiTheme="majorHAnsi" w:hAnsiTheme="majorHAnsi" w:cstheme="majorHAnsi"/>
          <w:bCs/>
          <w:lang w:val="fr-LU"/>
        </w:rPr>
        <w:t xml:space="preserve"> (</w:t>
      </w:r>
      <w:proofErr w:type="spellStart"/>
      <w:r w:rsidR="002E5AB9">
        <w:rPr>
          <w:rFonts w:asciiTheme="majorHAnsi" w:hAnsiTheme="majorHAnsi" w:cstheme="majorHAnsi"/>
          <w:bCs/>
          <w:lang w:val="fr-LU"/>
        </w:rPr>
        <w:t>Socipar</w:t>
      </w:r>
      <w:proofErr w:type="spellEnd"/>
      <w:r w:rsidR="002E5AB9">
        <w:rPr>
          <w:rFonts w:asciiTheme="majorHAnsi" w:hAnsiTheme="majorHAnsi" w:cstheme="majorHAnsi"/>
          <w:bCs/>
          <w:lang w:val="fr-LU"/>
        </w:rPr>
        <w:t xml:space="preserve"> S.A.</w:t>
      </w:r>
      <w:r w:rsidR="00983AB0">
        <w:rPr>
          <w:rFonts w:asciiTheme="majorHAnsi" w:hAnsiTheme="majorHAnsi" w:cstheme="majorHAnsi"/>
          <w:bCs/>
          <w:lang w:val="fr-LU"/>
        </w:rPr>
        <w:t>)</w:t>
      </w:r>
    </w:p>
    <w:p w14:paraId="52E323C0" w14:textId="77777777" w:rsidR="00983AB0" w:rsidRDefault="00983AB0" w:rsidP="00842FFA">
      <w:pPr>
        <w:rPr>
          <w:rFonts w:asciiTheme="majorHAnsi" w:hAnsiTheme="majorHAnsi" w:cstheme="majorHAnsi"/>
          <w:b/>
          <w:lang w:val="fr-LU"/>
        </w:rPr>
      </w:pPr>
    </w:p>
    <w:p w14:paraId="28BB4CB5" w14:textId="77777777" w:rsidR="002E5AB9" w:rsidRPr="002E5AB9" w:rsidRDefault="002E5AB9" w:rsidP="00842FFA">
      <w:pPr>
        <w:rPr>
          <w:rFonts w:asciiTheme="majorHAnsi" w:hAnsiTheme="majorHAnsi" w:cstheme="majorHAnsi"/>
          <w:b/>
        </w:rPr>
      </w:pPr>
    </w:p>
    <w:p w14:paraId="60A4DAF6" w14:textId="77777777" w:rsidR="00DC47E4" w:rsidRPr="00842FFA" w:rsidRDefault="00DC47E4" w:rsidP="00842FFA">
      <w:pPr>
        <w:rPr>
          <w:rFonts w:asciiTheme="majorHAnsi" w:hAnsiTheme="majorHAnsi" w:cstheme="majorHAnsi"/>
          <w:b/>
        </w:rPr>
      </w:pPr>
    </w:p>
    <w:p w14:paraId="698E18E7" w14:textId="77777777" w:rsidR="00842FFA" w:rsidRPr="00842FFA" w:rsidRDefault="00842FFA" w:rsidP="00842FFA">
      <w:pPr>
        <w:rPr>
          <w:rFonts w:asciiTheme="majorHAnsi" w:hAnsiTheme="majorHAnsi" w:cstheme="majorHAnsi"/>
          <w:b/>
          <w:lang w:val="fr-LU"/>
        </w:rPr>
      </w:pPr>
      <w:r w:rsidRPr="00842FFA">
        <w:rPr>
          <w:rFonts w:asciiTheme="majorHAnsi" w:hAnsiTheme="majorHAnsi" w:cstheme="majorHAnsi"/>
          <w:b/>
          <w:lang w:val="fr-LU"/>
        </w:rPr>
        <w:t>Contact Presse – Cactus S.A.</w:t>
      </w:r>
    </w:p>
    <w:p w14:paraId="0B5E372E" w14:textId="77777777" w:rsidR="00842FFA" w:rsidRPr="00842FFA" w:rsidRDefault="00842FFA" w:rsidP="00842FFA">
      <w:pPr>
        <w:rPr>
          <w:rFonts w:asciiTheme="majorHAnsi" w:hAnsiTheme="majorHAnsi" w:cstheme="majorHAnsi"/>
          <w:lang w:val="fr-LU"/>
        </w:rPr>
      </w:pPr>
      <w:r w:rsidRPr="00842FFA">
        <w:rPr>
          <w:rFonts w:asciiTheme="majorHAnsi" w:hAnsiTheme="majorHAnsi" w:cstheme="majorHAnsi"/>
          <w:lang w:val="fr-LU"/>
        </w:rPr>
        <w:t>Service Relations Publiques</w:t>
      </w:r>
    </w:p>
    <w:p w14:paraId="5D03395E" w14:textId="77777777" w:rsidR="00842FFA" w:rsidRPr="00842FFA" w:rsidRDefault="00842FFA" w:rsidP="00842FFA">
      <w:pPr>
        <w:rPr>
          <w:rFonts w:asciiTheme="majorHAnsi" w:hAnsiTheme="majorHAnsi" w:cstheme="majorHAnsi"/>
          <w:b/>
          <w:lang w:val="fr-LU"/>
        </w:rPr>
      </w:pPr>
      <w:proofErr w:type="gramStart"/>
      <w:r w:rsidRPr="00842FFA">
        <w:rPr>
          <w:rFonts w:asciiTheme="majorHAnsi" w:hAnsiTheme="majorHAnsi" w:cstheme="majorHAnsi"/>
          <w:lang w:val="fr-CH"/>
        </w:rPr>
        <w:t>E-mail</w:t>
      </w:r>
      <w:proofErr w:type="gramEnd"/>
      <w:r w:rsidRPr="00842FFA">
        <w:rPr>
          <w:rFonts w:asciiTheme="majorHAnsi" w:hAnsiTheme="majorHAnsi" w:cstheme="majorHAnsi"/>
          <w:lang w:val="fr-CH"/>
        </w:rPr>
        <w:t xml:space="preserve"> : pr@cactus.lu </w:t>
      </w:r>
      <w:r w:rsidRPr="00842FFA">
        <w:rPr>
          <w:rFonts w:asciiTheme="majorHAnsi" w:hAnsiTheme="majorHAnsi" w:cstheme="majorHAnsi"/>
          <w:lang w:val="fr-CH"/>
        </w:rPr>
        <w:br/>
      </w:r>
      <w:r w:rsidRPr="00842FFA">
        <w:rPr>
          <w:rFonts w:asciiTheme="majorHAnsi" w:hAnsiTheme="majorHAnsi" w:cstheme="majorHAnsi"/>
          <w:lang w:val="fr-CH"/>
        </w:rPr>
        <w:br/>
      </w:r>
      <w:r w:rsidRPr="00842FFA">
        <w:rPr>
          <w:rFonts w:asciiTheme="majorHAnsi" w:hAnsiTheme="majorHAnsi" w:cstheme="majorHAnsi"/>
          <w:b/>
          <w:lang w:val="fr-LU"/>
        </w:rPr>
        <w:t xml:space="preserve">Contact Presse – </w:t>
      </w:r>
      <w:proofErr w:type="spellStart"/>
      <w:r w:rsidRPr="00842FFA">
        <w:rPr>
          <w:rFonts w:asciiTheme="majorHAnsi" w:hAnsiTheme="majorHAnsi" w:cstheme="majorHAnsi"/>
          <w:b/>
          <w:lang w:val="fr-LU"/>
        </w:rPr>
        <w:t>Socipar</w:t>
      </w:r>
      <w:proofErr w:type="spellEnd"/>
      <w:r w:rsidRPr="00842FFA">
        <w:rPr>
          <w:rFonts w:asciiTheme="majorHAnsi" w:hAnsiTheme="majorHAnsi" w:cstheme="majorHAnsi"/>
          <w:b/>
          <w:lang w:val="fr-LU"/>
        </w:rPr>
        <w:t xml:space="preserve"> S.A.</w:t>
      </w:r>
    </w:p>
    <w:p w14:paraId="5FBCBE76" w14:textId="77777777" w:rsidR="00842FFA" w:rsidRPr="00842FFA" w:rsidRDefault="00842FFA" w:rsidP="00842FFA">
      <w:pPr>
        <w:spacing w:after="200" w:line="276" w:lineRule="auto"/>
        <w:jc w:val="both"/>
        <w:rPr>
          <w:rFonts w:asciiTheme="majorHAnsi" w:hAnsiTheme="majorHAnsi" w:cstheme="majorHAnsi"/>
          <w:lang w:val="fr-CH"/>
        </w:rPr>
      </w:pPr>
      <w:proofErr w:type="gramStart"/>
      <w:r w:rsidRPr="00842FFA">
        <w:rPr>
          <w:rFonts w:asciiTheme="majorHAnsi" w:hAnsiTheme="majorHAnsi" w:cstheme="majorHAnsi"/>
          <w:lang w:val="fr-CH"/>
        </w:rPr>
        <w:t>E-mail</w:t>
      </w:r>
      <w:proofErr w:type="gramEnd"/>
      <w:r w:rsidRPr="00842FFA">
        <w:rPr>
          <w:rFonts w:asciiTheme="majorHAnsi" w:hAnsiTheme="majorHAnsi" w:cstheme="majorHAnsi"/>
          <w:lang w:val="fr-CH"/>
        </w:rPr>
        <w:t> : marketing@socipar.lu</w:t>
      </w:r>
    </w:p>
    <w:p w14:paraId="233858DF" w14:textId="17CC880E" w:rsidR="00143607" w:rsidRPr="00B966DC" w:rsidRDefault="00143607" w:rsidP="00842FFA">
      <w:pPr>
        <w:rPr>
          <w:rFonts w:asciiTheme="majorHAnsi" w:hAnsiTheme="majorHAnsi" w:cstheme="majorHAnsi"/>
          <w:sz w:val="20"/>
          <w:szCs w:val="20"/>
        </w:rPr>
      </w:pPr>
    </w:p>
    <w:sectPr w:rsidR="00143607" w:rsidRPr="00B966DC" w:rsidSect="002F609F">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D9C40" w14:textId="77777777" w:rsidR="002F609F" w:rsidRDefault="002F609F" w:rsidP="00BF7B18">
      <w:r>
        <w:separator/>
      </w:r>
    </w:p>
  </w:endnote>
  <w:endnote w:type="continuationSeparator" w:id="0">
    <w:p w14:paraId="1D980409" w14:textId="77777777" w:rsidR="002F609F" w:rsidRDefault="002F609F"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6B599" w14:textId="77777777" w:rsidR="002F609F" w:rsidRDefault="002F609F" w:rsidP="00BF7B18">
      <w:r>
        <w:separator/>
      </w:r>
    </w:p>
  </w:footnote>
  <w:footnote w:type="continuationSeparator" w:id="0">
    <w:p w14:paraId="47A1965F" w14:textId="77777777" w:rsidR="002F609F" w:rsidRDefault="002F609F"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4F4378F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0DCC28C9">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655D30"/>
    <w:multiLevelType w:val="hybridMultilevel"/>
    <w:tmpl w:val="68E6A418"/>
    <w:lvl w:ilvl="0" w:tplc="0DAA8DEE">
      <w:numFmt w:val="bullet"/>
      <w:lvlText w:val="-"/>
      <w:lvlJc w:val="left"/>
      <w:pPr>
        <w:ind w:left="720" w:hanging="360"/>
      </w:pPr>
      <w:rPr>
        <w:rFonts w:ascii="Calibri" w:eastAsia="Calibri" w:hAnsi="Calibri" w:cs="Calibri"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3"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4187411">
    <w:abstractNumId w:val="6"/>
  </w:num>
  <w:num w:numId="2" w16cid:durableId="99298616">
    <w:abstractNumId w:val="0"/>
  </w:num>
  <w:num w:numId="3" w16cid:durableId="473450560">
    <w:abstractNumId w:val="5"/>
  </w:num>
  <w:num w:numId="4" w16cid:durableId="900217980">
    <w:abstractNumId w:val="4"/>
  </w:num>
  <w:num w:numId="5" w16cid:durableId="339090778">
    <w:abstractNumId w:val="3"/>
  </w:num>
  <w:num w:numId="6" w16cid:durableId="1611860002">
    <w:abstractNumId w:val="1"/>
  </w:num>
  <w:num w:numId="7" w16cid:durableId="2076272720">
    <w:abstractNumId w:val="2"/>
  </w:num>
  <w:num w:numId="8" w16cid:durableId="10121457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01D8F"/>
    <w:rsid w:val="00017D97"/>
    <w:rsid w:val="00022124"/>
    <w:rsid w:val="00025AC7"/>
    <w:rsid w:val="000323C9"/>
    <w:rsid w:val="000443CF"/>
    <w:rsid w:val="0005124D"/>
    <w:rsid w:val="00051CC5"/>
    <w:rsid w:val="00057ABE"/>
    <w:rsid w:val="00085479"/>
    <w:rsid w:val="00085B08"/>
    <w:rsid w:val="00091FCB"/>
    <w:rsid w:val="0009711C"/>
    <w:rsid w:val="000A6BE2"/>
    <w:rsid w:val="000D67D4"/>
    <w:rsid w:val="001127D8"/>
    <w:rsid w:val="00117A5B"/>
    <w:rsid w:val="00120DF4"/>
    <w:rsid w:val="0012161D"/>
    <w:rsid w:val="00121C96"/>
    <w:rsid w:val="00132CA3"/>
    <w:rsid w:val="00143607"/>
    <w:rsid w:val="0015092F"/>
    <w:rsid w:val="00176CB2"/>
    <w:rsid w:val="00187DAF"/>
    <w:rsid w:val="00190447"/>
    <w:rsid w:val="001B0B0F"/>
    <w:rsid w:val="001C46EE"/>
    <w:rsid w:val="001E1C78"/>
    <w:rsid w:val="002267BA"/>
    <w:rsid w:val="00231824"/>
    <w:rsid w:val="0024034F"/>
    <w:rsid w:val="00257418"/>
    <w:rsid w:val="00257E88"/>
    <w:rsid w:val="002A0944"/>
    <w:rsid w:val="002A2F12"/>
    <w:rsid w:val="002A7852"/>
    <w:rsid w:val="002C4BF0"/>
    <w:rsid w:val="002C505B"/>
    <w:rsid w:val="002C557C"/>
    <w:rsid w:val="002E1746"/>
    <w:rsid w:val="002E5AB9"/>
    <w:rsid w:val="002F609F"/>
    <w:rsid w:val="003048FA"/>
    <w:rsid w:val="00312F43"/>
    <w:rsid w:val="00321B24"/>
    <w:rsid w:val="003312DC"/>
    <w:rsid w:val="003403CA"/>
    <w:rsid w:val="003543C0"/>
    <w:rsid w:val="00376932"/>
    <w:rsid w:val="003835D2"/>
    <w:rsid w:val="0038465C"/>
    <w:rsid w:val="00390D02"/>
    <w:rsid w:val="003A7307"/>
    <w:rsid w:val="003B1126"/>
    <w:rsid w:val="003C6F9F"/>
    <w:rsid w:val="003D1C87"/>
    <w:rsid w:val="003D20B9"/>
    <w:rsid w:val="003D32D7"/>
    <w:rsid w:val="003D74B4"/>
    <w:rsid w:val="003F556B"/>
    <w:rsid w:val="00436813"/>
    <w:rsid w:val="00444936"/>
    <w:rsid w:val="00451E28"/>
    <w:rsid w:val="00454DB5"/>
    <w:rsid w:val="00486AB7"/>
    <w:rsid w:val="004964A9"/>
    <w:rsid w:val="004A76C5"/>
    <w:rsid w:val="004B5BF0"/>
    <w:rsid w:val="004B6DC8"/>
    <w:rsid w:val="004C173A"/>
    <w:rsid w:val="004D4601"/>
    <w:rsid w:val="004E780E"/>
    <w:rsid w:val="00515236"/>
    <w:rsid w:val="0053340C"/>
    <w:rsid w:val="00535860"/>
    <w:rsid w:val="00535F32"/>
    <w:rsid w:val="005375BE"/>
    <w:rsid w:val="005435A2"/>
    <w:rsid w:val="00551DEB"/>
    <w:rsid w:val="00564A04"/>
    <w:rsid w:val="00572A43"/>
    <w:rsid w:val="00572B55"/>
    <w:rsid w:val="00584A96"/>
    <w:rsid w:val="00596942"/>
    <w:rsid w:val="005B4D37"/>
    <w:rsid w:val="005B50DA"/>
    <w:rsid w:val="005C27C2"/>
    <w:rsid w:val="005C7461"/>
    <w:rsid w:val="005F0EC3"/>
    <w:rsid w:val="005F2FAB"/>
    <w:rsid w:val="006131C2"/>
    <w:rsid w:val="00615C7E"/>
    <w:rsid w:val="00621562"/>
    <w:rsid w:val="00622B8B"/>
    <w:rsid w:val="006248A5"/>
    <w:rsid w:val="0067007C"/>
    <w:rsid w:val="0069317A"/>
    <w:rsid w:val="006960AC"/>
    <w:rsid w:val="006A5FA9"/>
    <w:rsid w:val="006E4EBF"/>
    <w:rsid w:val="006F0A46"/>
    <w:rsid w:val="006F75AF"/>
    <w:rsid w:val="00702B6C"/>
    <w:rsid w:val="00703E2D"/>
    <w:rsid w:val="0071566B"/>
    <w:rsid w:val="00717745"/>
    <w:rsid w:val="00722755"/>
    <w:rsid w:val="00754628"/>
    <w:rsid w:val="00762823"/>
    <w:rsid w:val="007A0C93"/>
    <w:rsid w:val="007A53F8"/>
    <w:rsid w:val="007A556B"/>
    <w:rsid w:val="007B5515"/>
    <w:rsid w:val="007D1A05"/>
    <w:rsid w:val="007E0276"/>
    <w:rsid w:val="00802031"/>
    <w:rsid w:val="008109A1"/>
    <w:rsid w:val="00810BD4"/>
    <w:rsid w:val="00811242"/>
    <w:rsid w:val="00813A5F"/>
    <w:rsid w:val="008212FF"/>
    <w:rsid w:val="00822875"/>
    <w:rsid w:val="00842FFA"/>
    <w:rsid w:val="00861F05"/>
    <w:rsid w:val="00883AF8"/>
    <w:rsid w:val="008950BA"/>
    <w:rsid w:val="008D29B5"/>
    <w:rsid w:val="008D7E14"/>
    <w:rsid w:val="008E0E3B"/>
    <w:rsid w:val="00915F54"/>
    <w:rsid w:val="00920E12"/>
    <w:rsid w:val="00922E6C"/>
    <w:rsid w:val="009276B2"/>
    <w:rsid w:val="00931CB6"/>
    <w:rsid w:val="009452EF"/>
    <w:rsid w:val="009602BC"/>
    <w:rsid w:val="00965EB8"/>
    <w:rsid w:val="009771C8"/>
    <w:rsid w:val="00983AB0"/>
    <w:rsid w:val="00995BD5"/>
    <w:rsid w:val="009A61A4"/>
    <w:rsid w:val="009B2561"/>
    <w:rsid w:val="009E5F19"/>
    <w:rsid w:val="00A10578"/>
    <w:rsid w:val="00A23EEA"/>
    <w:rsid w:val="00A47171"/>
    <w:rsid w:val="00A77905"/>
    <w:rsid w:val="00A86704"/>
    <w:rsid w:val="00A95AA8"/>
    <w:rsid w:val="00AA1968"/>
    <w:rsid w:val="00AA3EA5"/>
    <w:rsid w:val="00AB4FAC"/>
    <w:rsid w:val="00AD40AE"/>
    <w:rsid w:val="00AE2DEB"/>
    <w:rsid w:val="00B03BB9"/>
    <w:rsid w:val="00B106A8"/>
    <w:rsid w:val="00B11C47"/>
    <w:rsid w:val="00B1514B"/>
    <w:rsid w:val="00B2126F"/>
    <w:rsid w:val="00B8282D"/>
    <w:rsid w:val="00B91015"/>
    <w:rsid w:val="00B966DC"/>
    <w:rsid w:val="00BB139A"/>
    <w:rsid w:val="00BB1C7F"/>
    <w:rsid w:val="00BB3FE7"/>
    <w:rsid w:val="00BC7318"/>
    <w:rsid w:val="00BD1E07"/>
    <w:rsid w:val="00BD5098"/>
    <w:rsid w:val="00BF752C"/>
    <w:rsid w:val="00BF7B18"/>
    <w:rsid w:val="00C02810"/>
    <w:rsid w:val="00C25CC0"/>
    <w:rsid w:val="00C31FF7"/>
    <w:rsid w:val="00C41A6F"/>
    <w:rsid w:val="00C51F84"/>
    <w:rsid w:val="00C55223"/>
    <w:rsid w:val="00C71148"/>
    <w:rsid w:val="00C90C96"/>
    <w:rsid w:val="00CA785E"/>
    <w:rsid w:val="00CB0447"/>
    <w:rsid w:val="00CC36D7"/>
    <w:rsid w:val="00CD404F"/>
    <w:rsid w:val="00CD720E"/>
    <w:rsid w:val="00CE6FD8"/>
    <w:rsid w:val="00CF4B0E"/>
    <w:rsid w:val="00D12A3F"/>
    <w:rsid w:val="00D302C5"/>
    <w:rsid w:val="00D564C7"/>
    <w:rsid w:val="00DA0145"/>
    <w:rsid w:val="00DA0533"/>
    <w:rsid w:val="00DA7582"/>
    <w:rsid w:val="00DB153F"/>
    <w:rsid w:val="00DC0137"/>
    <w:rsid w:val="00DC35F4"/>
    <w:rsid w:val="00DC39D9"/>
    <w:rsid w:val="00DC47E4"/>
    <w:rsid w:val="00DC660B"/>
    <w:rsid w:val="00E0297C"/>
    <w:rsid w:val="00E03AC0"/>
    <w:rsid w:val="00E2721B"/>
    <w:rsid w:val="00E30FA2"/>
    <w:rsid w:val="00E455ED"/>
    <w:rsid w:val="00E518B9"/>
    <w:rsid w:val="00E55827"/>
    <w:rsid w:val="00E55E67"/>
    <w:rsid w:val="00E6319D"/>
    <w:rsid w:val="00E63405"/>
    <w:rsid w:val="00E72D92"/>
    <w:rsid w:val="00EA1EBE"/>
    <w:rsid w:val="00EA6118"/>
    <w:rsid w:val="00EB1812"/>
    <w:rsid w:val="00ED74AB"/>
    <w:rsid w:val="00EF434C"/>
    <w:rsid w:val="00EF5E90"/>
    <w:rsid w:val="00EF79E5"/>
    <w:rsid w:val="00F1144D"/>
    <w:rsid w:val="00F14FA4"/>
    <w:rsid w:val="00F31744"/>
    <w:rsid w:val="00F5065C"/>
    <w:rsid w:val="00F60676"/>
    <w:rsid w:val="00F727AE"/>
    <w:rsid w:val="00F72D49"/>
    <w:rsid w:val="00F812DE"/>
    <w:rsid w:val="00F97D2B"/>
    <w:rsid w:val="00FB295C"/>
    <w:rsid w:val="00FC4C22"/>
    <w:rsid w:val="00FD0136"/>
    <w:rsid w:val="00FD39C6"/>
    <w:rsid w:val="00FD71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paragraph" w:styleId="Titre2">
    <w:name w:val="heading 2"/>
    <w:basedOn w:val="Normal"/>
    <w:next w:val="Normal"/>
    <w:link w:val="Titre2Car"/>
    <w:uiPriority w:val="9"/>
    <w:semiHidden/>
    <w:unhideWhenUsed/>
    <w:qFormat/>
    <w:rsid w:val="003D1C8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unhideWhenUsed/>
    <w:rsid w:val="003403CA"/>
    <w:rPr>
      <w:sz w:val="20"/>
      <w:szCs w:val="20"/>
    </w:rPr>
  </w:style>
  <w:style w:type="character" w:customStyle="1" w:styleId="CommentaireCar">
    <w:name w:val="Commentaire Car"/>
    <w:basedOn w:val="Policepardfaut"/>
    <w:link w:val="Commentaire"/>
    <w:uiPriority w:val="99"/>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customStyle="1" w:styleId="Titre2Car">
    <w:name w:val="Titre 2 Car"/>
    <w:basedOn w:val="Policepardfaut"/>
    <w:link w:val="Titre2"/>
    <w:uiPriority w:val="9"/>
    <w:semiHidden/>
    <w:rsid w:val="003D1C87"/>
    <w:rPr>
      <w:rFonts w:asciiTheme="majorHAnsi" w:eastAsiaTheme="majorEastAsia" w:hAnsiTheme="majorHAnsi" w:cstheme="majorBidi"/>
      <w:color w:val="2F5496" w:themeColor="accent1" w:themeShade="BF"/>
      <w:sz w:val="26"/>
      <w:szCs w:val="26"/>
      <w:lang w:eastAsia="fr-FR"/>
    </w:rPr>
  </w:style>
  <w:style w:type="character" w:styleId="lev">
    <w:name w:val="Strong"/>
    <w:basedOn w:val="Policepardfaut"/>
    <w:uiPriority w:val="22"/>
    <w:qFormat/>
    <w:rsid w:val="00454DB5"/>
    <w:rPr>
      <w:b/>
      <w:bCs/>
    </w:rPr>
  </w:style>
  <w:style w:type="character" w:styleId="Mentionnonrsolue">
    <w:name w:val="Unresolved Mention"/>
    <w:basedOn w:val="Policepardfaut"/>
    <w:uiPriority w:val="99"/>
    <w:semiHidden/>
    <w:unhideWhenUsed/>
    <w:rsid w:val="00454DB5"/>
    <w:rPr>
      <w:color w:val="605E5C"/>
      <w:shd w:val="clear" w:color="auto" w:fill="E1DFDD"/>
    </w:rPr>
  </w:style>
  <w:style w:type="table" w:styleId="Grilledutableau">
    <w:name w:val="Table Grid"/>
    <w:basedOn w:val="TableauNormal"/>
    <w:uiPriority w:val="39"/>
    <w:rsid w:val="00842FF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88093">
      <w:bodyDiv w:val="1"/>
      <w:marLeft w:val="0"/>
      <w:marRight w:val="0"/>
      <w:marTop w:val="0"/>
      <w:marBottom w:val="0"/>
      <w:divBdr>
        <w:top w:val="none" w:sz="0" w:space="0" w:color="auto"/>
        <w:left w:val="none" w:sz="0" w:space="0" w:color="auto"/>
        <w:bottom w:val="none" w:sz="0" w:space="0" w:color="auto"/>
        <w:right w:val="none" w:sz="0" w:space="0" w:color="auto"/>
      </w:divBdr>
    </w:div>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228614370">
      <w:bodyDiv w:val="1"/>
      <w:marLeft w:val="0"/>
      <w:marRight w:val="0"/>
      <w:marTop w:val="0"/>
      <w:marBottom w:val="0"/>
      <w:divBdr>
        <w:top w:val="none" w:sz="0" w:space="0" w:color="auto"/>
        <w:left w:val="none" w:sz="0" w:space="0" w:color="auto"/>
        <w:bottom w:val="none" w:sz="0" w:space="0" w:color="auto"/>
        <w:right w:val="none" w:sz="0" w:space="0" w:color="auto"/>
      </w:divBdr>
    </w:div>
    <w:div w:id="530654629">
      <w:bodyDiv w:val="1"/>
      <w:marLeft w:val="0"/>
      <w:marRight w:val="0"/>
      <w:marTop w:val="0"/>
      <w:marBottom w:val="0"/>
      <w:divBdr>
        <w:top w:val="none" w:sz="0" w:space="0" w:color="auto"/>
        <w:left w:val="none" w:sz="0" w:space="0" w:color="auto"/>
        <w:bottom w:val="none" w:sz="0" w:space="0" w:color="auto"/>
        <w:right w:val="none" w:sz="0" w:space="0" w:color="auto"/>
      </w:divBdr>
    </w:div>
    <w:div w:id="669988168">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215385354">
      <w:bodyDiv w:val="1"/>
      <w:marLeft w:val="0"/>
      <w:marRight w:val="0"/>
      <w:marTop w:val="0"/>
      <w:marBottom w:val="0"/>
      <w:divBdr>
        <w:top w:val="none" w:sz="0" w:space="0" w:color="auto"/>
        <w:left w:val="none" w:sz="0" w:space="0" w:color="auto"/>
        <w:bottom w:val="none" w:sz="0" w:space="0" w:color="auto"/>
        <w:right w:val="none" w:sz="0" w:space="0" w:color="auto"/>
      </w:divBdr>
    </w:div>
    <w:div w:id="1260061705">
      <w:bodyDiv w:val="1"/>
      <w:marLeft w:val="0"/>
      <w:marRight w:val="0"/>
      <w:marTop w:val="0"/>
      <w:marBottom w:val="0"/>
      <w:divBdr>
        <w:top w:val="none" w:sz="0" w:space="0" w:color="auto"/>
        <w:left w:val="none" w:sz="0" w:space="0" w:color="auto"/>
        <w:bottom w:val="none" w:sz="0" w:space="0" w:color="auto"/>
        <w:right w:val="none" w:sz="0" w:space="0" w:color="auto"/>
      </w:divBdr>
    </w:div>
    <w:div w:id="1477339267">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523125453">
      <w:bodyDiv w:val="1"/>
      <w:marLeft w:val="0"/>
      <w:marRight w:val="0"/>
      <w:marTop w:val="0"/>
      <w:marBottom w:val="0"/>
      <w:divBdr>
        <w:top w:val="none" w:sz="0" w:space="0" w:color="auto"/>
        <w:left w:val="none" w:sz="0" w:space="0" w:color="auto"/>
        <w:bottom w:val="none" w:sz="0" w:space="0" w:color="auto"/>
        <w:right w:val="none" w:sz="0" w:space="0" w:color="auto"/>
      </w:divBdr>
    </w:div>
    <w:div w:id="204741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F29EC-0486-4C42-B6F3-99BF51C7F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515</Words>
  <Characters>2835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SAMPAIO Natalia</cp:lastModifiedBy>
  <cp:revision>5</cp:revision>
  <cp:lastPrinted>2024-04-19T15:10:00Z</cp:lastPrinted>
  <dcterms:created xsi:type="dcterms:W3CDTF">2024-04-20T04:06:00Z</dcterms:created>
  <dcterms:modified xsi:type="dcterms:W3CDTF">2024-04-25T10:45:00Z</dcterms:modified>
</cp:coreProperties>
</file>